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FC" w:rsidRPr="001160FC" w:rsidRDefault="001160FC" w:rsidP="001160FC">
      <w:pPr>
        <w:spacing w:after="0" w:line="240" w:lineRule="auto"/>
        <w:jc w:val="center"/>
        <w:rPr>
          <w:rFonts w:ascii="Arial" w:eastAsia="Times New Roman" w:hAnsi="Arial" w:cs="Arial"/>
          <w:color w:val="414446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414446"/>
          <w:sz w:val="13"/>
          <w:szCs w:val="13"/>
          <w:lang w:eastAsia="ru-RU"/>
        </w:rPr>
        <w:drawing>
          <wp:inline distT="0" distB="0" distL="0" distR="0">
            <wp:extent cx="2477135" cy="3391535"/>
            <wp:effectExtent l="19050" t="0" r="0" b="0"/>
            <wp:docPr id="1" name="Рисунок 1" descr="https://www.leisai.com/uploadfiles/2018/07/2018072615532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isai.com/uploadfiles/2018/07/20180726155324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0FC" w:rsidRPr="001160FC" w:rsidRDefault="001160FC" w:rsidP="001160FC">
      <w:pPr>
        <w:spacing w:after="0" w:line="240" w:lineRule="atLeast"/>
        <w:outlineLvl w:val="2"/>
        <w:rPr>
          <w:rFonts w:ascii="Arial" w:eastAsia="Times New Roman" w:hAnsi="Arial" w:cs="Arial"/>
          <w:color w:val="009FE7"/>
          <w:sz w:val="39"/>
          <w:szCs w:val="39"/>
          <w:lang w:eastAsia="ru-RU"/>
        </w:rPr>
      </w:pPr>
      <w:r w:rsidRPr="001160FC">
        <w:rPr>
          <w:rFonts w:ascii="Arial" w:eastAsia="Times New Roman" w:hAnsi="Arial" w:cs="Arial"/>
          <w:color w:val="009FE7"/>
          <w:sz w:val="39"/>
          <w:szCs w:val="39"/>
          <w:lang w:eastAsia="ru-RU"/>
        </w:rPr>
        <w:t>DM556S</w:t>
      </w:r>
    </w:p>
    <w:p w:rsidR="001160FC" w:rsidRPr="001160FC" w:rsidRDefault="001160FC" w:rsidP="001160FC">
      <w:pPr>
        <w:numPr>
          <w:ilvl w:val="1"/>
          <w:numId w:val="1"/>
        </w:numPr>
        <w:spacing w:after="0" w:line="29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16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Двухфазный шаговый двигатель, способный управлять 4- и 8-проводным</w:t>
      </w:r>
    </w:p>
    <w:p w:rsidR="001160FC" w:rsidRPr="001160FC" w:rsidRDefault="001160FC" w:rsidP="001160FC">
      <w:pPr>
        <w:numPr>
          <w:ilvl w:val="1"/>
          <w:numId w:val="1"/>
        </w:numPr>
        <w:spacing w:after="0" w:line="29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16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Диапазон входного напряжения: 20 ~ 50 </w:t>
      </w:r>
      <w:proofErr w:type="gramStart"/>
      <w:r w:rsidRPr="00116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</w:t>
      </w:r>
      <w:proofErr w:type="gramEnd"/>
      <w:r w:rsidRPr="00116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пост.</w:t>
      </w:r>
    </w:p>
    <w:p w:rsidR="001160FC" w:rsidRPr="001160FC" w:rsidRDefault="001160FC" w:rsidP="001160FC">
      <w:pPr>
        <w:numPr>
          <w:ilvl w:val="1"/>
          <w:numId w:val="1"/>
        </w:numPr>
        <w:spacing w:after="0" w:line="29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16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Максимальный ток: 5.6А, разрешение: 0.1А</w:t>
      </w:r>
    </w:p>
    <w:p w:rsidR="001160FC" w:rsidRPr="001160FC" w:rsidRDefault="001160FC" w:rsidP="001160FC">
      <w:pPr>
        <w:numPr>
          <w:ilvl w:val="1"/>
          <w:numId w:val="1"/>
        </w:numPr>
        <w:spacing w:after="0" w:line="29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16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Диапазон деления: 200 ~ 25600</w:t>
      </w:r>
    </w:p>
    <w:p w:rsidR="001160FC" w:rsidRPr="001160FC" w:rsidRDefault="001160FC" w:rsidP="001160FC">
      <w:pPr>
        <w:numPr>
          <w:ilvl w:val="1"/>
          <w:numId w:val="1"/>
        </w:numPr>
        <w:spacing w:line="29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16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Входной сигнал: дифференциальный / односторонний, импульсный / направленный или двойной импульс</w:t>
      </w:r>
    </w:p>
    <w:p w:rsidR="001160FC" w:rsidRPr="001160FC" w:rsidRDefault="00785706" w:rsidP="001160FC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6" w:history="1">
        <w:r w:rsidR="001160FC" w:rsidRPr="001160FC">
          <w:rPr>
            <w:rFonts w:ascii="Arial" w:eastAsia="Times New Roman" w:hAnsi="Arial" w:cs="Arial"/>
            <w:color w:val="009FE7"/>
            <w:sz w:val="17"/>
            <w:lang w:eastAsia="ru-RU"/>
          </w:rPr>
          <w:t>Технический параметр</w:t>
        </w:r>
      </w:hyperlink>
    </w:p>
    <w:p w:rsidR="001160FC" w:rsidRPr="001160FC" w:rsidRDefault="00785706" w:rsidP="001160FC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7" w:history="1">
        <w:r w:rsidR="001160FC" w:rsidRPr="001160FC">
          <w:rPr>
            <w:rFonts w:ascii="Arial" w:eastAsia="Times New Roman" w:hAnsi="Arial" w:cs="Arial"/>
            <w:color w:val="555555"/>
            <w:sz w:val="17"/>
            <w:lang w:eastAsia="ru-RU"/>
          </w:rPr>
          <w:t>Описание размера</w:t>
        </w:r>
      </w:hyperlink>
    </w:p>
    <w:p w:rsidR="001160FC" w:rsidRPr="001160FC" w:rsidRDefault="00785706" w:rsidP="001160FC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8" w:history="1">
        <w:r w:rsidR="001160FC" w:rsidRPr="001160FC">
          <w:rPr>
            <w:rFonts w:ascii="Arial" w:eastAsia="Times New Roman" w:hAnsi="Arial" w:cs="Arial"/>
            <w:color w:val="555555"/>
            <w:sz w:val="17"/>
            <w:lang w:eastAsia="ru-RU"/>
          </w:rPr>
          <w:t>Электрическое подключение</w:t>
        </w:r>
      </w:hyperlink>
    </w:p>
    <w:p w:rsidR="001160FC" w:rsidRPr="001160FC" w:rsidRDefault="00785706" w:rsidP="001160FC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9" w:history="1">
        <w:r w:rsidR="001160FC" w:rsidRPr="001160FC">
          <w:rPr>
            <w:rFonts w:ascii="Arial" w:eastAsia="Times New Roman" w:hAnsi="Arial" w:cs="Arial"/>
            <w:color w:val="555555"/>
            <w:sz w:val="17"/>
            <w:lang w:eastAsia="ru-RU"/>
          </w:rPr>
          <w:t>Вспомогательные продукты</w:t>
        </w:r>
      </w:hyperlink>
    </w:p>
    <w:p w:rsidR="001160FC" w:rsidRPr="001160FC" w:rsidRDefault="00785706" w:rsidP="001160FC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10" w:history="1">
        <w:r w:rsidR="001160FC" w:rsidRPr="001160FC">
          <w:rPr>
            <w:rFonts w:ascii="Arial" w:eastAsia="Times New Roman" w:hAnsi="Arial" w:cs="Arial"/>
            <w:color w:val="555555"/>
            <w:sz w:val="17"/>
            <w:lang w:eastAsia="ru-RU"/>
          </w:rPr>
          <w:t>Моментно-частотная кривая</w:t>
        </w:r>
      </w:hyperlink>
    </w:p>
    <w:p w:rsidR="001160FC" w:rsidRPr="001160FC" w:rsidRDefault="00785706" w:rsidP="001160FC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11" w:history="1">
        <w:r w:rsidR="001160FC" w:rsidRPr="001160FC">
          <w:rPr>
            <w:rFonts w:ascii="Arial" w:eastAsia="Times New Roman" w:hAnsi="Arial" w:cs="Arial"/>
            <w:color w:val="555555"/>
            <w:sz w:val="17"/>
            <w:lang w:eastAsia="ru-RU"/>
          </w:rPr>
          <w:t>Инструкция по применению</w:t>
        </w:r>
      </w:hyperlink>
    </w:p>
    <w:p w:rsidR="001160FC" w:rsidRPr="001160FC" w:rsidRDefault="00785706" w:rsidP="001160FC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12" w:history="1">
        <w:r w:rsidR="001160FC" w:rsidRPr="001160FC">
          <w:rPr>
            <w:rFonts w:ascii="Arial" w:eastAsia="Times New Roman" w:hAnsi="Arial" w:cs="Arial"/>
            <w:color w:val="555555"/>
            <w:sz w:val="17"/>
            <w:lang w:eastAsia="ru-RU"/>
          </w:rPr>
          <w:t>скачать</w:t>
        </w:r>
      </w:hyperlink>
    </w:p>
    <w:p w:rsidR="001160FC" w:rsidRPr="001160FC" w:rsidRDefault="001160FC" w:rsidP="001160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Во-первых, электрические индикаторы</w:t>
      </w:r>
    </w:p>
    <w:tbl>
      <w:tblPr>
        <w:tblW w:w="96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847"/>
        <w:gridCol w:w="1847"/>
        <w:gridCol w:w="2158"/>
        <w:gridCol w:w="1361"/>
      </w:tblGrid>
      <w:tr w:rsidR="001160FC" w:rsidRPr="001160FC" w:rsidTr="001160FC"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объяснение</w:t>
            </w:r>
          </w:p>
        </w:tc>
        <w:tc>
          <w:tcPr>
            <w:tcW w:w="5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DM556S</w:t>
            </w:r>
          </w:p>
        </w:tc>
      </w:tr>
      <w:tr w:rsidR="001160FC" w:rsidRPr="001160FC" w:rsidTr="001160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Минимальное значение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Типичное значение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максимальная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блок</w:t>
            </w:r>
          </w:p>
        </w:tc>
      </w:tr>
      <w:tr w:rsidR="001160FC" w:rsidRPr="001160FC" w:rsidTr="001160FC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Выходной ток 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пик</w:t>
            </w:r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)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5,6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A</w:t>
            </w:r>
          </w:p>
        </w:tc>
      </w:tr>
      <w:tr w:rsidR="001160FC" w:rsidRPr="001160FC" w:rsidTr="001160FC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Входное напряжение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</w:t>
            </w:r>
          </w:p>
        </w:tc>
      </w:tr>
      <w:tr w:rsidR="001160FC" w:rsidRPr="001160FC" w:rsidTr="001160FC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Управляющий сигнал входного тока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мА</w:t>
            </w:r>
          </w:p>
        </w:tc>
      </w:tr>
      <w:tr w:rsidR="001160FC" w:rsidRPr="001160FC" w:rsidTr="001160FC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Частота шага импульса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KHz</w:t>
            </w:r>
            <w:proofErr w:type="spellEnd"/>
          </w:p>
        </w:tc>
      </w:tr>
      <w:tr w:rsidR="001160FC" w:rsidRPr="001160FC" w:rsidTr="001160FC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Сопротивление изоляции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658"/>
                <w:sz w:val="15"/>
                <w:szCs w:val="15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658"/>
                <w:sz w:val="15"/>
                <w:szCs w:val="15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МОм</w:t>
            </w:r>
          </w:p>
        </w:tc>
      </w:tr>
    </w:tbl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интерфейса: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1) интерфейс управляющего сигнала</w:t>
      </w:r>
    </w:p>
    <w:tbl>
      <w:tblPr>
        <w:tblW w:w="96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953"/>
      </w:tblGrid>
      <w:tr w:rsidR="001160FC" w:rsidRPr="001160FC" w:rsidTr="001160FC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имя</w:t>
            </w:r>
          </w:p>
        </w:tc>
        <w:tc>
          <w:tcPr>
            <w:tcW w:w="6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функция</w:t>
            </w:r>
          </w:p>
        </w:tc>
      </w:tr>
      <w:tr w:rsidR="001160FC" w:rsidRPr="001160FC" w:rsidTr="001160FC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PUL + 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+</w:t>
            </w:r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 5 В )</w:t>
            </w:r>
          </w:p>
        </w:tc>
        <w:tc>
          <w:tcPr>
            <w:tcW w:w="6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Импульсный управляющий сигнал: передний фронт импульса действителен, и сигнал поддерживает 5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 </w:t>
            </w: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shd w:val="clear" w:color="auto" w:fill="FFFFFF"/>
                <w:lang w:eastAsia="ru-RU"/>
              </w:rPr>
              <w:t>.</w:t>
            </w:r>
            <w:proofErr w:type="gramEnd"/>
          </w:p>
        </w:tc>
      </w:tr>
      <w:tr w:rsidR="001160FC" w:rsidRPr="001160FC" w:rsidTr="001160FC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ПУЛ- 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PUL</w:t>
            </w:r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60FC" w:rsidRPr="001160FC" w:rsidTr="001160FC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DIR + 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+</w:t>
            </w:r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 5 В )</w:t>
            </w:r>
          </w:p>
        </w:tc>
        <w:tc>
          <w:tcPr>
            <w:tcW w:w="6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Сигнал направления: сигнал высокого / низкого уровня. Чтобы обеспечить надежную коммутацию двигателя, сигнал направления должен быть установлен как минимум за 5 мкс до импульсного 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сигнала .</w:t>
            </w:r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Подключение начального направления вращения двигателя и двигатель связан с какой - либо обменом одной фазы обмотки (например, А + , А- обмена) может изменить направление первоначального запуска двигателя, </w:t>
            </w: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shd w:val="clear" w:color="auto" w:fill="FFFFFF"/>
                <w:lang w:eastAsia="ru-RU"/>
              </w:rPr>
              <w:t>опорный сигнал 5В .</w:t>
            </w:r>
          </w:p>
        </w:tc>
      </w:tr>
      <w:tr w:rsidR="001160FC" w:rsidRPr="001160FC" w:rsidTr="001160FC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DIR- 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DIR</w:t>
            </w:r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60FC" w:rsidRPr="001160FC" w:rsidTr="001160FC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lastRenderedPageBreak/>
              <w:t>ENA + 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+</w:t>
            </w:r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 5 В )</w:t>
            </w:r>
          </w:p>
        </w:tc>
        <w:tc>
          <w:tcPr>
            <w:tcW w:w="6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Сигнал включения: этот входной сигнал используется для включения или отключения. Когда сигнал разрешения включен, водитель отключает ток каждой фазы двигателя, чтобы привести двигатель в свободное состояние. В это время водитель не будет реагировать на импульс. Когда эта функция не нужна, клемму разрешающего сигнала можно оставить плавающей. Можно установить через вторую группу кодов набора. </w:t>
            </w: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shd w:val="clear" w:color="auto" w:fill="FFFFFF"/>
                <w:lang w:eastAsia="ru-RU"/>
              </w:rPr>
              <w:t>Сигнал поддерживает 5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shd w:val="clear" w:color="auto" w:fill="FFFFFF"/>
                <w:lang w:eastAsia="ru-RU"/>
              </w:rPr>
              <w:t>В .</w:t>
            </w:r>
            <w:proofErr w:type="gramEnd"/>
          </w:p>
        </w:tc>
      </w:tr>
      <w:tr w:rsidR="001160FC" w:rsidRPr="001160FC" w:rsidTr="001160FC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ENA- 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ENA</w:t>
            </w:r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60FC" w:rsidRPr="001160FC" w:rsidTr="001160FC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ALM +</w:t>
            </w:r>
          </w:p>
        </w:tc>
        <w:tc>
          <w:tcPr>
            <w:tcW w:w="6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Выход тревоги, максимальный выход насыщения 100 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мА ,</w:t>
            </w:r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 максимум 24 В пост.</w:t>
            </w:r>
          </w:p>
        </w:tc>
      </w:tr>
      <w:tr w:rsidR="001160FC" w:rsidRPr="001160FC" w:rsidTr="001160FC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ALM-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интерфейс питания</w:t>
      </w:r>
    </w:p>
    <w:tbl>
      <w:tblPr>
        <w:tblW w:w="96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7760"/>
      </w:tblGrid>
      <w:tr w:rsidR="001160FC" w:rsidRPr="001160FC" w:rsidTr="001160FC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имя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функция</w:t>
            </w:r>
          </w:p>
        </w:tc>
      </w:tr>
      <w:tr w:rsidR="001160FC" w:rsidRPr="001160FC" w:rsidTr="001160FC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GND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Заземление постоянного тока</w:t>
            </w:r>
          </w:p>
        </w:tc>
      </w:tr>
      <w:tr w:rsidR="001160FC" w:rsidRPr="001160FC" w:rsidTr="001160FC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+ </w:t>
            </w:r>
            <w:proofErr w:type="spell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Vdc</w:t>
            </w:r>
            <w:proofErr w:type="spellEnd"/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Положительный источник постоянного тока, диапазон + 20 В- + 50 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 ,</w:t>
            </w:r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 рекомендуемое значение + 24-48 В постоянного тока</w:t>
            </w:r>
          </w:p>
        </w:tc>
      </w:tr>
      <w:tr w:rsidR="001160FC" w:rsidRPr="001160FC" w:rsidTr="001160FC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А 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+ ,</w:t>
            </w:r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А-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Двигатель A- фазная катушка.</w:t>
            </w:r>
          </w:p>
        </w:tc>
      </w:tr>
      <w:tr w:rsidR="001160FC" w:rsidRPr="001160FC" w:rsidTr="001160FC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B + , B-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Двигатель B- фазная катушка.</w:t>
            </w:r>
          </w:p>
        </w:tc>
      </w:tr>
    </w:tbl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В-третьих, настройки набора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Драйвер DM556S использует восьмипозиционный DIP-переключатель, чтобы установить точность деления, динамический ток, статический половинный ток и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автонастройку</w:t>
      </w:r>
      <w:proofErr w:type="spell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параметров двигателя и параметров внутренней регулировки. Подробное описание выглядит следующим образом: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группа телефонных кодов:</w:t>
      </w:r>
    </w:p>
    <w:p w:rsidR="001160FC" w:rsidRPr="001160FC" w:rsidRDefault="001160FC" w:rsidP="001160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414446"/>
          <w:sz w:val="15"/>
          <w:szCs w:val="15"/>
          <w:lang w:eastAsia="ru-RU"/>
        </w:rPr>
        <w:drawing>
          <wp:inline distT="0" distB="0" distL="0" distR="0">
            <wp:extent cx="5581650" cy="1146175"/>
            <wp:effectExtent l="19050" t="0" r="0" b="0"/>
            <wp:docPr id="2" name="Рисунок 2" descr="https://www.leisai.com/szslsz201804116740/uploadfiles/2018/07/20180728182620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isai.com/szslsz201804116740/uploadfiles/2018/07/2018072818262075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Вторая группа телефонных кодов:</w:t>
      </w:r>
    </w:p>
    <w:p w:rsidR="001160FC" w:rsidRPr="001160FC" w:rsidRDefault="001160FC" w:rsidP="001160FC">
      <w:pPr>
        <w:spacing w:after="0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414446"/>
          <w:sz w:val="15"/>
          <w:szCs w:val="15"/>
          <w:lang w:eastAsia="ru-RU"/>
        </w:rPr>
        <w:drawing>
          <wp:inline distT="0" distB="0" distL="0" distR="0">
            <wp:extent cx="3688781" cy="796728"/>
            <wp:effectExtent l="19050" t="0" r="6919" b="0"/>
            <wp:docPr id="3" name="Рисунок 3" descr="https://www.leisai.com/szslsz201804116740/uploadfiles/2018/07/20180728182653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isai.com/szslsz201804116740/uploadfiles/2018/07/2018072818265358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39" cy="7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0FC" w:rsidRPr="001160FC" w:rsidRDefault="001160FC" w:rsidP="001160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 w:rsidRPr="001160FC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1. Текущая настройка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1) Настройка рабочего тока</w:t>
      </w:r>
    </w:p>
    <w:tbl>
      <w:tblPr>
        <w:tblW w:w="96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932"/>
        <w:gridCol w:w="1932"/>
        <w:gridCol w:w="1932"/>
        <w:gridCol w:w="1932"/>
      </w:tblGrid>
      <w:tr w:rsidR="001160FC" w:rsidRPr="001160FC" w:rsidTr="001160F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пик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RMS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SW3</w:t>
            </w:r>
          </w:p>
        </w:tc>
      </w:tr>
      <w:tr w:rsidR="001160FC" w:rsidRPr="001160FC" w:rsidTr="001160F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1.8A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1.3A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2.1A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1.5A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2.7A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1.9a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3.2A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2.3a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3.8A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2.7A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4.3A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3.1A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4.9A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3.5A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5.6A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4.0A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</w:tbl>
    <w:p w:rsidR="001160FC" w:rsidRPr="001160FC" w:rsidRDefault="001160FC" w:rsidP="001160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 w:rsidRPr="001160FC">
        <w:rPr>
          <w:rFonts w:ascii="Arial" w:eastAsia="Times New Roman" w:hAnsi="Arial" w:cs="Arial"/>
          <w:color w:val="333333"/>
          <w:sz w:val="15"/>
          <w:szCs w:val="15"/>
          <w:shd w:val="clear" w:color="auto" w:fill="FFFFFF"/>
          <w:lang w:eastAsia="ru-RU"/>
        </w:rPr>
        <w:t>2) Установка тока покоя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SW4 устанавливает ток покоя: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SW4 =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: (заводская настройка по умолчанию) После того, как драйвер прекращает получать импульсы в течение примерно 0,4 секунд, выходной ток составляет 50% от пикового значения (установлен на половину тока, что </w:t>
      </w:r>
      <w:proofErr w:type="gram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может уменьшить</w:t>
      </w:r>
      <w:proofErr w:type="gram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нагрев привода и двигателя в некоторых приложениях);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lastRenderedPageBreak/>
        <w:t>SW4 = включено: выходной ток привода составляет 100% от пикового значения, когда двигатель неподвижен.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2, настройки подразделения (всего на 200)</w:t>
      </w:r>
    </w:p>
    <w:tbl>
      <w:tblPr>
        <w:tblW w:w="966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757"/>
        <w:gridCol w:w="1757"/>
        <w:gridCol w:w="2196"/>
        <w:gridCol w:w="2034"/>
      </w:tblGrid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Пульс / об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SW8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дефолт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1600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3200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6400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12800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25600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4000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8000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10000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20000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rPr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25000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</w:tbl>
    <w:p w:rsidR="001160FC" w:rsidRPr="001160FC" w:rsidRDefault="001160FC" w:rsidP="001160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 w:rsidRPr="001160FC">
        <w:rPr>
          <w:rFonts w:ascii="Arial" w:eastAsia="Times New Roman" w:hAnsi="Arial" w:cs="Arial"/>
          <w:color w:val="333333"/>
          <w:sz w:val="15"/>
          <w:szCs w:val="15"/>
          <w:shd w:val="clear" w:color="auto" w:fill="FFFFFF"/>
          <w:lang w:eastAsia="ru-RU"/>
        </w:rPr>
        <w:t xml:space="preserve">3.Инструкция фильтрации и настройки </w:t>
      </w:r>
      <w:proofErr w:type="spellStart"/>
      <w:r w:rsidRPr="001160FC">
        <w:rPr>
          <w:rFonts w:ascii="Arial" w:eastAsia="Times New Roman" w:hAnsi="Arial" w:cs="Arial"/>
          <w:color w:val="333333"/>
          <w:sz w:val="15"/>
          <w:szCs w:val="15"/>
          <w:shd w:val="clear" w:color="auto" w:fill="FFFFFF"/>
          <w:lang w:eastAsia="ru-RU"/>
        </w:rPr>
        <w:t>микросегментации</w:t>
      </w:r>
      <w:proofErr w:type="spellEnd"/>
    </w:p>
    <w:tbl>
      <w:tblPr>
        <w:tblW w:w="966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2161"/>
        <w:gridCol w:w="2031"/>
      </w:tblGrid>
      <w:tr w:rsidR="001160FC" w:rsidRPr="001160FC" w:rsidTr="001160FC">
        <w:trPr>
          <w:jc w:val="center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Настройки </w:t>
            </w:r>
            <w:proofErr w:type="spell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микросегментации</w:t>
            </w:r>
            <w:proofErr w:type="spell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/ фильтрации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SW10</w:t>
            </w:r>
          </w:p>
        </w:tc>
      </w:tr>
      <w:tr w:rsidR="001160FC" w:rsidRPr="001160FC" w:rsidTr="001160FC">
        <w:trPr>
          <w:jc w:val="center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По умолчанию </w:t>
            </w:r>
            <w:proofErr w:type="gram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</w:t>
            </w:r>
            <w:proofErr w:type="spellStart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микросегментация</w:t>
            </w:r>
            <w:proofErr w:type="spellEnd"/>
            <w:proofErr w:type="gramEnd"/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rPr>
          <w:jc w:val="center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6ms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160FC" w:rsidRPr="001160FC" w:rsidTr="001160FC">
        <w:trPr>
          <w:jc w:val="center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12ms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160FC" w:rsidRPr="001160FC" w:rsidTr="001160FC">
        <w:trPr>
          <w:jc w:val="center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Значение параметра фильтра команд (по умолчанию 25 мс)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</w:tbl>
    <w:p w:rsidR="001160FC" w:rsidRPr="001160FC" w:rsidRDefault="001160FC" w:rsidP="001160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 w:rsidRPr="001160FC">
        <w:rPr>
          <w:rFonts w:ascii="Arial" w:eastAsia="Times New Roman" w:hAnsi="Arial" w:cs="Arial"/>
          <w:color w:val="333333"/>
          <w:sz w:val="15"/>
          <w:szCs w:val="15"/>
          <w:shd w:val="clear" w:color="auto" w:fill="FFFFFF"/>
          <w:lang w:eastAsia="ru-RU"/>
        </w:rPr>
        <w:t>4. Автоматическая настройка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SW11 настройка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автонастройки</w:t>
      </w:r>
      <w:proofErr w:type="spell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SW11 =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: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автонастройка</w:t>
      </w:r>
      <w:proofErr w:type="spell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двигателя (заводская настройка);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SW11 = включен: двигатель не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самонастраивается</w:t>
      </w:r>
      <w:proofErr w:type="spell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после включения питания. Используются параметры по умолчанию.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Установка состояния сопротивления выхода 5.Alarm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SW12 устанавливает состояние сопротивления выхода тревоги: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SW12 =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 при нормальных условиях работы выход тревоги находится в состоянии низкого сопротивления (состояние проводимости) (заводская настройка). Когда драйвер генерирует сигнал тревоги, выход тревоги находится в состоянии высокого сопротивления (состояние непроводимости);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SW12 = включено: В нормальных условиях работы выход тревоги находится в состоянии высокого импеданса (непроводящее состояние). Когда драйвер генерирует сигнал тревоги, выход тревоги находится в низком импедансе (состояние проводимости).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Примечание. Настройка сопротивления выхода тревоги устанавливается в соответствии с фактическими требованиями заказчика.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6.Pulse эффективная настройка края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SW13 устанавливает допустимый фронт импульса: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SW13 =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 передний фронт импульса действителен (заводская настройка по умолчанию);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SW13 =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вкл</w:t>
      </w:r>
      <w:proofErr w:type="spellEnd"/>
      <w:proofErr w:type="gram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.:</w:t>
      </w:r>
      <w:proofErr w:type="gram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Задний фронт импульса действителен.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7.Импульсный режим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SW14 установить импульсный режим: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lastRenderedPageBreak/>
        <w:t xml:space="preserve">SW14 =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 установлен в режим одиночного импульса (заводская настройка по умолчанию);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SW14 = включен: установлен режим двойного импульса.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Установка вала замка 8.Enable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SW15 устанавливает состояние двигателя, когда не включено: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SW15 =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 когда драйвер не включен, он не реагирует на импульсы, нет токового выхода и двигатель не заблокирован (заводская настройка по умолчанию);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SW15 =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вкл</w:t>
      </w:r>
      <w:proofErr w:type="spellEnd"/>
      <w:proofErr w:type="gram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.:</w:t>
      </w:r>
      <w:proofErr w:type="gram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Когда драйвер не включен, он не реагирует на импульсы, есть токовый выход, и двигатель заблокирован.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Настройка самопроверки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SW16 установить самопроверку: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SW16 = </w:t>
      </w:r>
      <w:proofErr w:type="spellStart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 отключить самопроверку (заводская настройка по умолчанию);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SW16 = включено: при скорости 0,2R / S двигатель вращается вперед на один оборот, поворачивается на один оборот и продолжает работать.</w:t>
      </w:r>
    </w:p>
    <w:p w:rsidR="001160FC" w:rsidRPr="001160FC" w:rsidRDefault="001160FC" w:rsidP="00116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60FC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В-четвертых, использование среды и параметров</w:t>
      </w:r>
    </w:p>
    <w:tbl>
      <w:tblPr>
        <w:tblW w:w="96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107"/>
        <w:gridCol w:w="7225"/>
      </w:tblGrid>
      <w:tr w:rsidR="001160FC" w:rsidRPr="001160FC" w:rsidTr="001160FC"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Метод охлаждения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Естественное или принудительное воздушное охлаждение</w:t>
            </w:r>
          </w:p>
        </w:tc>
      </w:tr>
      <w:tr w:rsidR="001160FC" w:rsidRPr="001160FC" w:rsidTr="001160FC"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ind w:left="-241" w:firstLine="18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Использовать среду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случай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Не устанавливайте его рядом с другим нагревательным оборудованием. Избегайте пыли, масляного тумана, агрессивных газов, высокой влажности и сильных вибраций. Горючий газ и токопроводящая пыль запрещены.</w:t>
            </w:r>
          </w:p>
        </w:tc>
      </w:tr>
      <w:tr w:rsidR="001160FC" w:rsidRPr="001160FC" w:rsidTr="001160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температура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0——50 ℃</w:t>
            </w:r>
          </w:p>
        </w:tc>
      </w:tr>
      <w:tr w:rsidR="001160FC" w:rsidRPr="001160FC" w:rsidTr="001160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влажность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Относительная влажность 40—90%</w:t>
            </w:r>
          </w:p>
        </w:tc>
      </w:tr>
      <w:tr w:rsidR="001160FC" w:rsidRPr="001160FC" w:rsidTr="001160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вибрация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10 ~ 55 Гц / 0,15 мм</w:t>
            </w:r>
          </w:p>
        </w:tc>
      </w:tr>
      <w:tr w:rsidR="001160FC" w:rsidRPr="001160FC" w:rsidTr="001160FC"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Температура хранения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-20 град.] С ~ 65 град.] С</w:t>
            </w:r>
          </w:p>
        </w:tc>
      </w:tr>
      <w:tr w:rsidR="001160FC" w:rsidRPr="001160FC" w:rsidTr="001160FC"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вес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160FC" w:rsidRPr="001160FC" w:rsidRDefault="001160FC" w:rsidP="001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0FC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230 г</w:t>
            </w:r>
          </w:p>
        </w:tc>
      </w:tr>
    </w:tbl>
    <w:p w:rsidR="00A2787C" w:rsidRDefault="00A2787C"/>
    <w:p w:rsidR="00724958" w:rsidRDefault="00724958"/>
    <w:p w:rsidR="00724958" w:rsidRDefault="00724958">
      <w:bookmarkStart w:id="0" w:name="_GoBack"/>
      <w:bookmarkEnd w:id="0"/>
    </w:p>
    <w:sectPr w:rsidR="00724958" w:rsidSect="00A2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187A"/>
    <w:multiLevelType w:val="multilevel"/>
    <w:tmpl w:val="7FB6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04F92"/>
    <w:multiLevelType w:val="multilevel"/>
    <w:tmpl w:val="81AC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0FC"/>
    <w:rsid w:val="001160FC"/>
    <w:rsid w:val="00724958"/>
    <w:rsid w:val="00785706"/>
    <w:rsid w:val="00A2787C"/>
    <w:rsid w:val="00D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42A92-B24A-4C5A-A2FB-482D562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7C"/>
  </w:style>
  <w:style w:type="paragraph" w:styleId="3">
    <w:name w:val="heading 3"/>
    <w:basedOn w:val="a"/>
    <w:link w:val="30"/>
    <w:uiPriority w:val="9"/>
    <w:qFormat/>
    <w:rsid w:val="00116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0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160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5842">
                  <w:marLeft w:val="0"/>
                  <w:marRight w:val="0"/>
                  <w:marTop w:val="107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86744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single" w:sz="4" w:space="0" w:color="BFE7F9"/>
            <w:right w:val="none" w:sz="0" w:space="0" w:color="auto"/>
          </w:divBdr>
        </w:div>
        <w:div w:id="939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971</Words>
  <Characters>5539</Characters>
  <Application>Microsoft Office Word</Application>
  <DocSecurity>0</DocSecurity>
  <Lines>46</Lines>
  <Paragraphs>12</Paragraphs>
  <ScaleCrop>false</ScaleCrop>
  <Company>Microsoft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 Сорокин</cp:lastModifiedBy>
  <cp:revision>4</cp:revision>
  <dcterms:created xsi:type="dcterms:W3CDTF">2019-12-24T17:45:00Z</dcterms:created>
  <dcterms:modified xsi:type="dcterms:W3CDTF">2020-01-17T12:19:00Z</dcterms:modified>
</cp:coreProperties>
</file>